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5E9" w:rsidRDefault="008F25E9" w:rsidP="008F25E9">
      <w:pPr>
        <w:widowControl/>
        <w:shd w:val="clear" w:color="auto" w:fill="FFFFFF"/>
        <w:wordWrap/>
        <w:autoSpaceDE/>
        <w:autoSpaceDN/>
        <w:spacing w:after="0" w:line="320" w:lineRule="atLeast"/>
        <w:jc w:val="center"/>
        <w:textAlignment w:val="baseline"/>
        <w:rPr>
          <w:rFonts w:ascii="굴림" w:eastAsia="굴림" w:hAnsi="굴림" w:cs="굴림" w:hint="eastAsia"/>
          <w:b/>
          <w:bCs/>
          <w:color w:val="222222"/>
          <w:kern w:val="0"/>
          <w:sz w:val="30"/>
          <w:szCs w:val="30"/>
        </w:rPr>
      </w:pPr>
    </w:p>
    <w:p w:rsidR="008F25E9" w:rsidRPr="008F25E9" w:rsidRDefault="008F25E9" w:rsidP="008F25E9">
      <w:pPr>
        <w:widowControl/>
        <w:shd w:val="clear" w:color="auto" w:fill="FFFFFF"/>
        <w:wordWrap/>
        <w:autoSpaceDE/>
        <w:autoSpaceDN/>
        <w:spacing w:after="0" w:line="320" w:lineRule="atLeast"/>
        <w:jc w:val="center"/>
        <w:textAlignment w:val="baseline"/>
        <w:rPr>
          <w:rFonts w:ascii="Verdana" w:eastAsia="굴림" w:hAnsi="Verdana" w:cs="굴림"/>
          <w:color w:val="222222"/>
          <w:kern w:val="0"/>
          <w:szCs w:val="20"/>
        </w:rPr>
      </w:pPr>
      <w:r w:rsidRPr="008F25E9">
        <w:rPr>
          <w:rFonts w:ascii="굴림" w:eastAsia="굴림" w:hAnsi="굴림" w:cs="굴림" w:hint="eastAsia"/>
          <w:b/>
          <w:bCs/>
          <w:color w:val="222222"/>
          <w:kern w:val="0"/>
          <w:sz w:val="30"/>
          <w:szCs w:val="30"/>
        </w:rPr>
        <w:t>Dissertation Seminar Plan during Summer Vacation</w:t>
      </w:r>
    </w:p>
    <w:p w:rsidR="008F25E9" w:rsidRPr="008F25E9" w:rsidRDefault="008F25E9" w:rsidP="008F25E9">
      <w:pPr>
        <w:widowControl/>
        <w:shd w:val="clear" w:color="auto" w:fill="FFFFFF"/>
        <w:wordWrap/>
        <w:autoSpaceDE/>
        <w:autoSpaceDN/>
        <w:spacing w:after="0" w:line="320" w:lineRule="atLeast"/>
        <w:jc w:val="left"/>
        <w:textAlignment w:val="baseline"/>
        <w:rPr>
          <w:rFonts w:ascii="Verdana" w:eastAsia="굴림" w:hAnsi="Verdana" w:cs="굴림"/>
          <w:color w:val="222222"/>
          <w:kern w:val="0"/>
          <w:szCs w:val="20"/>
        </w:rPr>
      </w:pPr>
      <w:r w:rsidRPr="008F25E9">
        <w:rPr>
          <w:rFonts w:ascii="굴림" w:eastAsia="굴림" w:hAnsi="굴림" w:cs="굴림" w:hint="eastAsia"/>
          <w:color w:val="222222"/>
          <w:kern w:val="0"/>
          <w:szCs w:val="20"/>
        </w:rPr>
        <w:t> </w:t>
      </w:r>
    </w:p>
    <w:p w:rsidR="008F25E9" w:rsidRPr="008F25E9" w:rsidRDefault="008F25E9" w:rsidP="008F25E9">
      <w:pPr>
        <w:widowControl/>
        <w:shd w:val="clear" w:color="auto" w:fill="FFFFFF"/>
        <w:wordWrap/>
        <w:autoSpaceDE/>
        <w:autoSpaceDN/>
        <w:spacing w:after="0" w:line="320" w:lineRule="atLeast"/>
        <w:jc w:val="left"/>
        <w:textAlignment w:val="baseline"/>
        <w:rPr>
          <w:rFonts w:ascii="Verdana" w:eastAsia="굴림" w:hAnsi="Verdana" w:cs="굴림"/>
          <w:color w:val="222222"/>
          <w:kern w:val="0"/>
          <w:szCs w:val="20"/>
        </w:rPr>
      </w:pPr>
      <w:r w:rsidRPr="008F25E9">
        <w:rPr>
          <w:rFonts w:ascii="굴림" w:eastAsia="굴림" w:hAnsi="굴림" w:cs="굴림" w:hint="eastAsia"/>
          <w:color w:val="222222"/>
          <w:kern w:val="0"/>
          <w:szCs w:val="20"/>
        </w:rPr>
        <w:t> </w:t>
      </w:r>
    </w:p>
    <w:p w:rsidR="008F25E9" w:rsidRPr="008F25E9" w:rsidRDefault="008F25E9" w:rsidP="008F25E9">
      <w:pPr>
        <w:widowControl/>
        <w:numPr>
          <w:ilvl w:val="0"/>
          <w:numId w:val="16"/>
        </w:numPr>
        <w:shd w:val="clear" w:color="auto" w:fill="FFFFFF"/>
        <w:wordWrap/>
        <w:autoSpaceDE/>
        <w:autoSpaceDN/>
        <w:spacing w:before="100" w:beforeAutospacing="1" w:after="100" w:afterAutospacing="1" w:line="320" w:lineRule="atLeast"/>
        <w:ind w:left="945"/>
        <w:jc w:val="left"/>
        <w:textAlignment w:val="baseline"/>
        <w:rPr>
          <w:rFonts w:ascii="Verdana" w:eastAsia="굴림" w:hAnsi="Verdana" w:cs="굴림"/>
          <w:color w:val="222222"/>
          <w:kern w:val="0"/>
          <w:szCs w:val="20"/>
        </w:rPr>
      </w:pPr>
      <w:r w:rsidRPr="008F25E9">
        <w:rPr>
          <w:rFonts w:ascii="굴림" w:eastAsia="굴림" w:hAnsi="굴림" w:cs="굴림" w:hint="eastAsia"/>
          <w:b/>
          <w:bCs/>
          <w:color w:val="222222"/>
          <w:kern w:val="0"/>
          <w:sz w:val="24"/>
          <w:szCs w:val="24"/>
        </w:rPr>
        <w:t>Flow of the Program</w:t>
      </w:r>
    </w:p>
    <w:p w:rsidR="008F25E9" w:rsidRPr="008F25E9" w:rsidRDefault="008F25E9" w:rsidP="008F25E9">
      <w:pPr>
        <w:widowControl/>
        <w:shd w:val="clear" w:color="auto" w:fill="FFFFFF"/>
        <w:wordWrap/>
        <w:autoSpaceDE/>
        <w:autoSpaceDN/>
        <w:spacing w:before="100" w:beforeAutospacing="1" w:after="100" w:afterAutospacing="1" w:line="320" w:lineRule="atLeast"/>
        <w:ind w:left="945"/>
        <w:jc w:val="left"/>
        <w:textAlignment w:val="baseline"/>
        <w:rPr>
          <w:rFonts w:ascii="맑은고딕" w:eastAsia="맑은고딕" w:hAnsi="Verdana" w:cs="굴림"/>
          <w:color w:val="222222"/>
          <w:kern w:val="0"/>
          <w:szCs w:val="20"/>
        </w:rPr>
      </w:pPr>
      <w:r w:rsidRPr="008F25E9">
        <w:rPr>
          <w:rFonts w:ascii="함초롬바탕" w:eastAsia="함초롬바탕" w:hAnsi="함초롬바탕" w:cs="함초롬바탕" w:hint="eastAsia"/>
          <w:color w:val="222222"/>
          <w:kern w:val="0"/>
          <w:sz w:val="24"/>
          <w:szCs w:val="24"/>
        </w:rPr>
        <w:t>〇</w:t>
      </w:r>
      <w:r w:rsidRPr="008F25E9">
        <w:rPr>
          <w:rFonts w:ascii="굴림" w:eastAsia="굴림" w:hAnsi="굴림" w:cs="굴림" w:hint="eastAsia"/>
          <w:color w:val="222222"/>
          <w:kern w:val="0"/>
          <w:sz w:val="24"/>
          <w:szCs w:val="24"/>
        </w:rPr>
        <w:t> The dissertation seminar to be held twice during summer vacation.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6"/>
        <w:gridCol w:w="3744"/>
        <w:gridCol w:w="4000"/>
      </w:tblGrid>
      <w:tr w:rsidR="008F25E9" w:rsidRPr="008F25E9" w:rsidTr="008F25E9">
        <w:trPr>
          <w:trHeight w:val="483"/>
        </w:trPr>
        <w:tc>
          <w:tcPr>
            <w:tcW w:w="1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</w:p>
        </w:tc>
        <w:tc>
          <w:tcPr>
            <w:tcW w:w="37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First Seminar</w:t>
            </w:r>
          </w:p>
        </w:tc>
        <w:tc>
          <w:tcPr>
            <w:tcW w:w="40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Second Seminar</w:t>
            </w:r>
          </w:p>
        </w:tc>
      </w:tr>
      <w:tr w:rsidR="008F25E9" w:rsidRPr="008F25E9" w:rsidTr="008F25E9">
        <w:trPr>
          <w:trHeight w:val="746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Date / Time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25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  <w:vertAlign w:val="superscript"/>
              </w:rPr>
              <w:t>th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 July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  <w:vertAlign w:val="superscript"/>
              </w:rPr>
              <w:t> 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(Fri) 14:00~18:00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바탕" w:eastAsia="바탕" w:hAnsi="바탕" w:cs="Arial" w:hint="eastAsia"/>
                <w:color w:val="222222"/>
                <w:kern w:val="0"/>
                <w:szCs w:val="20"/>
              </w:rPr>
              <w:t>※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 Individual Presentation time: 10 Min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18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  <w:vertAlign w:val="superscript"/>
              </w:rPr>
              <w:t>th 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Aug (Mon) 14:00~18:00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바탕" w:eastAsia="바탕" w:hAnsi="바탕" w:cs="Arial" w:hint="eastAsia"/>
                <w:color w:val="222222"/>
                <w:kern w:val="0"/>
                <w:szCs w:val="20"/>
              </w:rPr>
              <w:t>※</w:t>
            </w: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 Individual Presentation time: 10 Min</w:t>
            </w:r>
          </w:p>
        </w:tc>
      </w:tr>
      <w:tr w:rsidR="008F25E9" w:rsidRPr="008F25E9" w:rsidTr="008F25E9">
        <w:trPr>
          <w:trHeight w:val="1684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Participants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ISUS Professors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Thesis Advisor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MUAP Professors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Thesis Seminar professors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ISUS Professors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Thesis Advisor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 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Thesis Assessment Board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Thesis Seminar professors</w:t>
            </w:r>
          </w:p>
        </w:tc>
      </w:tr>
      <w:tr w:rsidR="008F25E9" w:rsidRPr="008F25E9" w:rsidTr="008F25E9">
        <w:trPr>
          <w:trHeight w:val="783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Students’ Preparation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Presentation material (PPT)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Paper (written in English)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Presentation material (PPT)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Paper (written in English)</w:t>
            </w:r>
          </w:p>
        </w:tc>
      </w:tr>
      <w:tr w:rsidR="008F25E9" w:rsidRPr="008F25E9" w:rsidTr="008F25E9">
        <w:trPr>
          <w:trHeight w:val="2083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Compulsory Presentation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Contents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Subject of thesis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Literature review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Research methodology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Collection of materials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Future schedule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Subject of thesis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Literature review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Research methodology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Collection of materials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Analysis and Interpretation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Future schedule</w:t>
            </w:r>
          </w:p>
        </w:tc>
      </w:tr>
      <w:tr w:rsidR="008F25E9" w:rsidRPr="008F25E9" w:rsidTr="008F25E9">
        <w:trPr>
          <w:trHeight w:val="1536"/>
        </w:trPr>
        <w:tc>
          <w:tcPr>
            <w:tcW w:w="148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center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 w:val="22"/>
              </w:rPr>
              <w:t>Note</w:t>
            </w:r>
          </w:p>
        </w:tc>
        <w:tc>
          <w:tcPr>
            <w:tcW w:w="37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More than 50% of the paper writing should be completed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ind w:firstLine="97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T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 xml:space="preserve">he students who </w:t>
            </w:r>
            <w:proofErr w:type="spellStart"/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can not</w:t>
            </w:r>
            <w:proofErr w:type="spellEnd"/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 xml:space="preserve"> attend the seminar on July 25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  <w:vertAlign w:val="superscript"/>
              </w:rPr>
              <w:t>th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 (</w:t>
            </w:r>
            <w:bookmarkStart w:id="0" w:name="_GoBack"/>
            <w:bookmarkEnd w:id="0"/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Fri) due to external reasons must attend the seminar on July, 18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  <w:vertAlign w:val="superscript"/>
              </w:rPr>
              <w:t>th</w:t>
            </w: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 (Fri)</w:t>
            </w:r>
          </w:p>
        </w:tc>
        <w:tc>
          <w:tcPr>
            <w:tcW w:w="40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color w:val="222222"/>
                <w:kern w:val="0"/>
                <w:szCs w:val="20"/>
              </w:rPr>
              <w:t>- More than 80% of the paper should be completed.</w:t>
            </w:r>
          </w:p>
          <w:p w:rsidR="008F25E9" w:rsidRPr="008F25E9" w:rsidRDefault="008F25E9" w:rsidP="008F25E9">
            <w:pPr>
              <w:widowControl/>
              <w:wordWrap/>
              <w:autoSpaceDE/>
              <w:autoSpaceDN/>
              <w:spacing w:after="0" w:line="320" w:lineRule="atLeast"/>
              <w:jc w:val="left"/>
              <w:textAlignment w:val="baseline"/>
              <w:rPr>
                <w:rFonts w:ascii="Arial" w:eastAsia="굴림" w:hAnsi="Arial" w:cs="Arial"/>
                <w:color w:val="222222"/>
                <w:kern w:val="0"/>
                <w:szCs w:val="20"/>
              </w:rPr>
            </w:pPr>
            <w:r w:rsidRPr="008F25E9">
              <w:rPr>
                <w:rFonts w:ascii="Times New Roman" w:eastAsia="굴림" w:hAnsi="Times New Roman" w:cs="Times New Roman"/>
                <w:b/>
                <w:bCs/>
                <w:color w:val="222222"/>
                <w:kern w:val="0"/>
                <w:szCs w:val="20"/>
              </w:rPr>
              <w:t>- The second seminar will run in a form of first mid-term evaluation of the research paper.</w:t>
            </w:r>
          </w:p>
        </w:tc>
      </w:tr>
    </w:tbl>
    <w:p w:rsidR="0034625B" w:rsidRPr="008F25E9" w:rsidRDefault="0034625B" w:rsidP="008F25E9"/>
    <w:sectPr w:rsidR="0034625B" w:rsidRPr="008F25E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맑은고딕">
    <w:altName w:val="-2002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B6072"/>
    <w:multiLevelType w:val="multilevel"/>
    <w:tmpl w:val="82A6A74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F04670"/>
    <w:multiLevelType w:val="multilevel"/>
    <w:tmpl w:val="07A25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9D7E09"/>
    <w:multiLevelType w:val="hybridMultilevel"/>
    <w:tmpl w:val="C5FC112E"/>
    <w:lvl w:ilvl="0" w:tplc="798A2DF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CF021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7848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F0E6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2459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58653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CC5F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F007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37E4B5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F86279"/>
    <w:multiLevelType w:val="hybridMultilevel"/>
    <w:tmpl w:val="0BAC452A"/>
    <w:lvl w:ilvl="0" w:tplc="D3A021B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20CCB2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73CBB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C8E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880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72C4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B016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520B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1693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1D61AF"/>
    <w:multiLevelType w:val="hybridMultilevel"/>
    <w:tmpl w:val="99E8FB00"/>
    <w:lvl w:ilvl="0" w:tplc="C6EA7E2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B64F0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66AB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E21A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6C815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A2AF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F240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22ED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1CEA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366FC4"/>
    <w:multiLevelType w:val="hybridMultilevel"/>
    <w:tmpl w:val="FFF64BA2"/>
    <w:lvl w:ilvl="0" w:tplc="0752306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6042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8AEC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86E8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488F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6635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C441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E6D2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0009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6E7AE7"/>
    <w:multiLevelType w:val="hybridMultilevel"/>
    <w:tmpl w:val="9F40C750"/>
    <w:lvl w:ilvl="0" w:tplc="FD54457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67361BA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A036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B865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041B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FE2D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92E7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1E61F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9A03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42310F"/>
    <w:multiLevelType w:val="hybridMultilevel"/>
    <w:tmpl w:val="9856CAE0"/>
    <w:lvl w:ilvl="0" w:tplc="8FF417A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0AEE1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E9ED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1C29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B8EB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F0714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40D4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266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3418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3F2FD8"/>
    <w:multiLevelType w:val="hybridMultilevel"/>
    <w:tmpl w:val="3A704D82"/>
    <w:lvl w:ilvl="0" w:tplc="0004EC4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7C0AF6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08F3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062A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DAE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B4EC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C8E6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0282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69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4B5386B"/>
    <w:multiLevelType w:val="hybridMultilevel"/>
    <w:tmpl w:val="4F109B72"/>
    <w:lvl w:ilvl="0" w:tplc="045800F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2761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D6BB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0A00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EEB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1A30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E2ED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5A53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265B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876D15"/>
    <w:multiLevelType w:val="hybridMultilevel"/>
    <w:tmpl w:val="53C4F412"/>
    <w:lvl w:ilvl="0" w:tplc="E0E0A23C">
      <w:start w:val="534"/>
      <w:numFmt w:val="bullet"/>
      <w:lvlText w:val="-"/>
      <w:lvlJc w:val="left"/>
      <w:pPr>
        <w:ind w:left="0" w:firstLine="0"/>
      </w:pPr>
      <w:rPr>
        <w:rFonts w:ascii="Times New Roman" w:eastAsia="바탕" w:hAnsi="Times New Roman" w:cs="Times New Roman" w:hint="default"/>
        <w:color w:val="000000"/>
      </w:rPr>
    </w:lvl>
    <w:lvl w:ilvl="1" w:tplc="D7F435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448D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06E7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8AE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B2B1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9EE2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277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2ECA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715F0E"/>
    <w:multiLevelType w:val="hybridMultilevel"/>
    <w:tmpl w:val="AFE67EDA"/>
    <w:lvl w:ilvl="0" w:tplc="D58E424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3E4FE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74E1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042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84CF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FC3A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A4CE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1E1C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CE23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1DC5861"/>
    <w:multiLevelType w:val="hybridMultilevel"/>
    <w:tmpl w:val="9DEE59A0"/>
    <w:lvl w:ilvl="0" w:tplc="BF1E789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DC89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F6E9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1C45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E028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3EB1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1278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3099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7E1A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093171"/>
    <w:multiLevelType w:val="hybridMultilevel"/>
    <w:tmpl w:val="F42857AC"/>
    <w:lvl w:ilvl="0" w:tplc="B990643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7A834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C8C3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BEAC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6D6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780A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A4D8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5A96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C658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30745F"/>
    <w:multiLevelType w:val="hybridMultilevel"/>
    <w:tmpl w:val="59DA792A"/>
    <w:lvl w:ilvl="0" w:tplc="E60E549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AD0A8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6856C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67EFC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5A28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18C0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667A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18CC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B4265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25B"/>
    <w:rsid w:val="00130BE5"/>
    <w:rsid w:val="0034625B"/>
    <w:rsid w:val="00396BBD"/>
    <w:rsid w:val="00486BD6"/>
    <w:rsid w:val="00564952"/>
    <w:rsid w:val="00566142"/>
    <w:rsid w:val="00777706"/>
    <w:rsid w:val="008F25E9"/>
    <w:rsid w:val="009B7CFB"/>
    <w:rsid w:val="00A80662"/>
    <w:rsid w:val="00DA6256"/>
    <w:rsid w:val="00E51C64"/>
    <w:rsid w:val="00ED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6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D0691"/>
    <w:pPr>
      <w:ind w:leftChars="400" w:left="800"/>
    </w:pPr>
  </w:style>
  <w:style w:type="character" w:customStyle="1" w:styleId="apple-converted-space">
    <w:name w:val="apple-converted-space"/>
    <w:basedOn w:val="a0"/>
    <w:rsid w:val="008F25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6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4625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D0691"/>
    <w:pPr>
      <w:ind w:leftChars="400" w:left="800"/>
    </w:pPr>
  </w:style>
  <w:style w:type="character" w:customStyle="1" w:styleId="apple-converted-space">
    <w:name w:val="apple-converted-space"/>
    <w:basedOn w:val="a0"/>
    <w:rsid w:val="008F25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92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0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0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412">
          <w:marLeft w:val="9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UOS</dc:creator>
  <cp:lastModifiedBy>UOS</cp:lastModifiedBy>
  <cp:revision>3</cp:revision>
  <cp:lastPrinted>2014-04-16T08:15:00Z</cp:lastPrinted>
  <dcterms:created xsi:type="dcterms:W3CDTF">2014-04-16T05:14:00Z</dcterms:created>
  <dcterms:modified xsi:type="dcterms:W3CDTF">2014-04-17T00:28:00Z</dcterms:modified>
</cp:coreProperties>
</file>