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EE4" w:rsidRDefault="00BE455F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2021 KOICA INNOPORT INNO-Camp </w:t>
      </w:r>
    </w:p>
    <w:p w:rsidR="007F6EE4" w:rsidRDefault="00BE455F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>Call for Local Expert from Indonesia and Laos</w:t>
      </w:r>
    </w:p>
    <w:p w:rsidR="007F6EE4" w:rsidRDefault="00BE455F">
      <w:pPr>
        <w:spacing w:line="360" w:lineRule="auto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 xml:space="preserve">Background </w:t>
      </w:r>
    </w:p>
    <w:p w:rsidR="007F6EE4" w:rsidRDefault="00BE455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KOICA INNOPORT, located in Seoul, South Korea, is the ‘Innovation Hub for Development’. Launched in March 2020, KOICA INNOPORT aims to create a global social innovation ecosystem by connecting youth to global challenges (UN Sustainable Development Goals) a</w:t>
      </w:r>
      <w:r>
        <w:rPr>
          <w:rFonts w:ascii="Arial" w:eastAsia="Arial" w:hAnsi="Arial" w:cs="Arial"/>
          <w:sz w:val="22"/>
          <w:szCs w:val="22"/>
        </w:rPr>
        <w:t xml:space="preserve">nd providing resources to support their entrepreneurial journey. The hub is sponsored by Korea International Cooperation Agency (KOICA) and </w:t>
      </w:r>
      <w:proofErr w:type="spellStart"/>
      <w:r>
        <w:rPr>
          <w:rFonts w:ascii="Arial" w:eastAsia="Arial" w:hAnsi="Arial" w:cs="Arial"/>
          <w:sz w:val="22"/>
          <w:szCs w:val="22"/>
        </w:rPr>
        <w:t>Shinhan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Bank, and is operated by The Bridge International (TBI) and Merry Year Social Company (MYSC). KOICA INNOPORT</w:t>
      </w:r>
      <w:r>
        <w:rPr>
          <w:rFonts w:ascii="Arial" w:eastAsia="Arial" w:hAnsi="Arial" w:cs="Arial"/>
          <w:sz w:val="22"/>
          <w:szCs w:val="22"/>
        </w:rPr>
        <w:t xml:space="preserve"> provides multiple programs and resources including raise awareness events, social innovation hackathon, startup incubation and acceleration, co-working space, networking events, investor network, and KOICA resource connections. </w:t>
      </w:r>
    </w:p>
    <w:p w:rsidR="007F6EE4" w:rsidRDefault="00BE455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TBI is the lead operating </w:t>
      </w:r>
      <w:r>
        <w:rPr>
          <w:rFonts w:ascii="Arial" w:eastAsia="Arial" w:hAnsi="Arial" w:cs="Arial"/>
          <w:sz w:val="22"/>
          <w:szCs w:val="22"/>
        </w:rPr>
        <w:t xml:space="preserve">organization of KOICA INNOPORT and develops and manages all </w:t>
      </w:r>
      <w:proofErr w:type="gramStart"/>
      <w:r>
        <w:rPr>
          <w:rFonts w:ascii="Arial" w:eastAsia="Arial" w:hAnsi="Arial" w:cs="Arial"/>
          <w:sz w:val="22"/>
          <w:szCs w:val="22"/>
        </w:rPr>
        <w:t>the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programs within KOICA INNOPORT. Besides operating KOICA INNOPORT, TBI specializes in supporting social entrepreneurs in developing countries through the crowdfunding platform, startup incubati</w:t>
      </w:r>
      <w:r>
        <w:rPr>
          <w:rFonts w:ascii="Arial" w:eastAsia="Arial" w:hAnsi="Arial" w:cs="Arial"/>
          <w:sz w:val="22"/>
          <w:szCs w:val="22"/>
        </w:rPr>
        <w:t xml:space="preserve">on, and consulting. To find out more about TBI, please visit: </w:t>
      </w:r>
      <w:hyperlink r:id="rId8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https://www.thebridgeint.com/main/index/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</w:p>
    <w:p w:rsidR="007F6EE4" w:rsidRDefault="007F6EE4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:rsidR="007F6EE4" w:rsidRDefault="00BE455F">
      <w:pPr>
        <w:spacing w:line="360" w:lineRule="auto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>Introduction</w:t>
      </w:r>
    </w:p>
    <w:p w:rsidR="007F6EE4" w:rsidRDefault="00BE455F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INNO-Camp</w:t>
      </w:r>
      <w:r>
        <w:rPr>
          <w:rFonts w:ascii="Arial" w:eastAsia="Arial" w:hAnsi="Arial" w:cs="Arial"/>
          <w:b/>
          <w:sz w:val="22"/>
          <w:szCs w:val="22"/>
          <w:vertAlign w:val="superscript"/>
        </w:rPr>
        <w:footnoteReference w:id="1"/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</w:p>
    <w:p w:rsidR="007F6EE4" w:rsidRDefault="00BE455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INNO-Camp is a global problem-solving hackathon for youth (age 18-</w:t>
      </w:r>
      <w:r>
        <w:rPr>
          <w:rFonts w:ascii="Arial" w:eastAsia="Arial" w:hAnsi="Arial" w:cs="Arial"/>
          <w:sz w:val="22"/>
          <w:szCs w:val="22"/>
        </w:rPr>
        <w:t xml:space="preserve">39) from Korean and developing countries and local experts (INNO-Partner) from Indonesia and Laos. Despite the COVID 19 situation, the program aims to maintain its main goal in cross-cultural/county collaboration in tackling global issues aligning with UN </w:t>
      </w:r>
      <w:r>
        <w:rPr>
          <w:rFonts w:ascii="Arial" w:eastAsia="Arial" w:hAnsi="Arial" w:cs="Arial"/>
          <w:sz w:val="22"/>
          <w:szCs w:val="22"/>
        </w:rPr>
        <w:t xml:space="preserve">Sustainable Development Goals (UN SDGs). During INNO-Camp, participants in teams will tackle social issues that their INNO-Partners suggested to solve with their teammates. </w:t>
      </w:r>
    </w:p>
    <w:p w:rsidR="007F6EE4" w:rsidRDefault="00BE455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INNO-Camp: 10 teams (5 Indonesia, 5 Laos) will ideate solutions through a 3-day in</w:t>
      </w:r>
      <w:r>
        <w:rPr>
          <w:rFonts w:ascii="Arial" w:eastAsia="Arial" w:hAnsi="Arial" w:cs="Arial"/>
          <w:sz w:val="22"/>
          <w:szCs w:val="22"/>
        </w:rPr>
        <w:t xml:space="preserve">tensive hackathon. Top three teams will be awarded with cash, seats in INNOPORT co-working space, and crowdfunding opportunity in TBI platform. </w:t>
      </w:r>
    </w:p>
    <w:p w:rsidR="007F6EE4" w:rsidRDefault="00BE455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To successfully operate the </w:t>
      </w:r>
      <w:proofErr w:type="spellStart"/>
      <w:r>
        <w:rPr>
          <w:rFonts w:ascii="Arial" w:eastAsia="Arial" w:hAnsi="Arial" w:cs="Arial"/>
          <w:sz w:val="22"/>
          <w:szCs w:val="22"/>
        </w:rPr>
        <w:t>glocal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problem-solving program, collaboration with respectful, sincere, and well-co</w:t>
      </w:r>
      <w:r>
        <w:rPr>
          <w:rFonts w:ascii="Arial" w:eastAsia="Arial" w:hAnsi="Arial" w:cs="Arial"/>
          <w:sz w:val="22"/>
          <w:szCs w:val="22"/>
        </w:rPr>
        <w:t xml:space="preserve">nnected local experts is essential. We are currently looking for local experts (INNO-Partners) from Indonesia and Laos currently residing in South Korea to join INNO-Camp. </w:t>
      </w:r>
    </w:p>
    <w:p w:rsidR="007F6EE4" w:rsidRDefault="00BE455F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detail of INNO-Partners is as below:  </w:t>
      </w:r>
    </w:p>
    <w:tbl>
      <w:tblPr>
        <w:tblStyle w:val="af0"/>
        <w:tblW w:w="89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6375"/>
      </w:tblGrid>
      <w:tr w:rsidR="007F6EE4">
        <w:trPr>
          <w:trHeight w:val="315"/>
        </w:trPr>
        <w:tc>
          <w:tcPr>
            <w:tcW w:w="2550" w:type="dxa"/>
            <w:shd w:val="clear" w:color="auto" w:fill="CCCCCC"/>
            <w:vAlign w:val="center"/>
          </w:tcPr>
          <w:p w:rsidR="007F6EE4" w:rsidRDefault="00BE455F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Period</w:t>
            </w:r>
          </w:p>
        </w:tc>
        <w:tc>
          <w:tcPr>
            <w:tcW w:w="6375" w:type="dxa"/>
          </w:tcPr>
          <w:p w:rsidR="007F6EE4" w:rsidRDefault="00BE45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August 27-29, 2021</w:t>
            </w:r>
          </w:p>
        </w:tc>
      </w:tr>
      <w:tr w:rsidR="007F6EE4">
        <w:trPr>
          <w:trHeight w:val="899"/>
        </w:trPr>
        <w:tc>
          <w:tcPr>
            <w:tcW w:w="2550" w:type="dxa"/>
            <w:shd w:val="clear" w:color="auto" w:fill="CCCCCC"/>
            <w:vAlign w:val="center"/>
          </w:tcPr>
          <w:p w:rsidR="007F6EE4" w:rsidRDefault="00BE455F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Duties </w:t>
            </w:r>
          </w:p>
        </w:tc>
        <w:tc>
          <w:tcPr>
            <w:tcW w:w="6375" w:type="dxa"/>
          </w:tcPr>
          <w:p w:rsidR="007F6EE4" w:rsidRDefault="00BE455F">
            <w:pPr>
              <w:numPr>
                <w:ilvl w:val="0"/>
                <w:numId w:val="1"/>
              </w:numP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Provide a social issue in your home country </w:t>
            </w:r>
          </w:p>
          <w:p w:rsidR="007F6EE4" w:rsidRDefault="00BE455F">
            <w:pPr>
              <w:numPr>
                <w:ilvl w:val="0"/>
                <w:numId w:val="1"/>
              </w:numP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Join the whole program as a participant and  with team members</w:t>
            </w:r>
          </w:p>
          <w:p w:rsidR="007F6EE4" w:rsidRDefault="00BE455F">
            <w:pPr>
              <w:numPr>
                <w:ilvl w:val="0"/>
                <w:numId w:val="1"/>
              </w:numP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Provide information and insight to derive a solution to the team’s social issue you provided</w:t>
            </w:r>
          </w:p>
        </w:tc>
      </w:tr>
      <w:tr w:rsidR="007F6EE4">
        <w:trPr>
          <w:trHeight w:val="660"/>
        </w:trPr>
        <w:tc>
          <w:tcPr>
            <w:tcW w:w="2550" w:type="dxa"/>
            <w:shd w:val="clear" w:color="auto" w:fill="CCCCCC"/>
            <w:vAlign w:val="center"/>
          </w:tcPr>
          <w:p w:rsidR="007F6EE4" w:rsidRDefault="00BE455F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Deliverables </w:t>
            </w:r>
          </w:p>
        </w:tc>
        <w:tc>
          <w:tcPr>
            <w:tcW w:w="6375" w:type="dxa"/>
          </w:tcPr>
          <w:p w:rsidR="007F6EE4" w:rsidRDefault="00BE45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Social issue from your home country</w:t>
            </w:r>
          </w:p>
          <w:p w:rsidR="007F6EE4" w:rsidRDefault="00BE45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Summary of provided information and insight </w:t>
            </w:r>
          </w:p>
        </w:tc>
      </w:tr>
      <w:tr w:rsidR="007F6EE4">
        <w:trPr>
          <w:trHeight w:val="630"/>
        </w:trPr>
        <w:tc>
          <w:tcPr>
            <w:tcW w:w="2550" w:type="dxa"/>
            <w:shd w:val="clear" w:color="auto" w:fill="CCCCCC"/>
            <w:vAlign w:val="center"/>
          </w:tcPr>
          <w:p w:rsidR="007F6EE4" w:rsidRDefault="00BE455F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Team Information </w:t>
            </w:r>
          </w:p>
        </w:tc>
        <w:tc>
          <w:tcPr>
            <w:tcW w:w="6375" w:type="dxa"/>
          </w:tcPr>
          <w:p w:rsidR="007F6EE4" w:rsidRDefault="00BE45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Each team will be composed by 4 people (1 INNO-Partner + 3 participants)</w:t>
            </w:r>
          </w:p>
        </w:tc>
      </w:tr>
      <w:tr w:rsidR="007F6EE4">
        <w:tc>
          <w:tcPr>
            <w:tcW w:w="2550" w:type="dxa"/>
            <w:shd w:val="clear" w:color="auto" w:fill="CCCCCC"/>
            <w:vAlign w:val="center"/>
          </w:tcPr>
          <w:p w:rsidR="007F6EE4" w:rsidRDefault="00BE455F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Reward</w:t>
            </w:r>
          </w:p>
        </w:tc>
        <w:tc>
          <w:tcPr>
            <w:tcW w:w="6375" w:type="dxa"/>
          </w:tcPr>
          <w:p w:rsidR="007F6EE4" w:rsidRDefault="00BE45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25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All the INNO-Partners will be provided with a gift </w:t>
            </w:r>
            <w:r w:rsidR="00CA12CA">
              <w:rPr>
                <w:rFonts w:ascii="Arial" w:eastAsia="Arial" w:hAnsi="Arial" w:cs="Arial"/>
                <w:sz w:val="24"/>
                <w:szCs w:val="24"/>
              </w:rPr>
              <w:t xml:space="preserve">card (KRW 100,000) </w:t>
            </w:r>
            <w:r>
              <w:rPr>
                <w:rFonts w:ascii="Arial" w:eastAsia="Arial" w:hAnsi="Arial" w:cs="Arial"/>
                <w:sz w:val="24"/>
                <w:szCs w:val="24"/>
              </w:rPr>
              <w:t>as a token of appreciation.</w:t>
            </w:r>
          </w:p>
        </w:tc>
      </w:tr>
    </w:tbl>
    <w:p w:rsidR="007F6EE4" w:rsidRDefault="007F6EE4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:rsidR="007F6EE4" w:rsidRDefault="00BE455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Submit your application</w:t>
      </w:r>
      <w:r w:rsidR="00A277B2">
        <w:rPr>
          <w:rFonts w:ascii="Arial" w:eastAsia="Arial" w:hAnsi="Arial" w:cs="Arial"/>
          <w:b/>
          <w:sz w:val="22"/>
          <w:szCs w:val="22"/>
        </w:rPr>
        <w:t xml:space="preserve"> by </w:t>
      </w:r>
      <w:r w:rsidR="00A277B2">
        <w:rPr>
          <w:rFonts w:ascii="Arial" w:eastAsiaTheme="minorEastAsia" w:hAnsi="Arial" w:cs="Arial" w:hint="eastAsia"/>
          <w:b/>
          <w:sz w:val="22"/>
          <w:szCs w:val="22"/>
        </w:rPr>
        <w:t>August 22 through th</w:t>
      </w:r>
      <w:r w:rsidR="00A277B2">
        <w:rPr>
          <w:rFonts w:ascii="Arial" w:eastAsiaTheme="minorEastAsia" w:hAnsi="Arial" w:cs="Arial"/>
          <w:b/>
          <w:sz w:val="22"/>
          <w:szCs w:val="22"/>
        </w:rPr>
        <w:t>is</w:t>
      </w:r>
      <w:r w:rsidR="00A277B2">
        <w:rPr>
          <w:rFonts w:ascii="Arial" w:eastAsiaTheme="minorEastAsia" w:hAnsi="Arial" w:cs="Arial" w:hint="eastAsia"/>
          <w:b/>
          <w:sz w:val="22"/>
          <w:szCs w:val="22"/>
        </w:rPr>
        <w:t xml:space="preserve"> link</w:t>
      </w:r>
      <w:r w:rsidR="00A277B2">
        <w:rPr>
          <w:rFonts w:ascii="Arial" w:eastAsiaTheme="minorEastAsia" w:hAnsi="Arial" w:cs="Arial"/>
          <w:b/>
          <w:sz w:val="22"/>
          <w:szCs w:val="22"/>
        </w:rPr>
        <w:t xml:space="preserve"> here</w:t>
      </w:r>
      <w:r>
        <w:rPr>
          <w:rFonts w:ascii="Arial" w:eastAsia="Arial" w:hAnsi="Arial" w:cs="Arial"/>
          <w:sz w:val="22"/>
          <w:szCs w:val="22"/>
        </w:rPr>
        <w:t xml:space="preserve">: </w:t>
      </w:r>
      <w:hyperlink r:id="rId9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https://bit.ly/koica_Innocamp_Innopartners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  <w:bookmarkStart w:id="0" w:name="_GoBack"/>
      <w:bookmarkEnd w:id="0"/>
    </w:p>
    <w:p w:rsidR="007F6EE4" w:rsidRDefault="007F6EE4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:rsidR="007F6EE4" w:rsidRDefault="007F6EE4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:rsidR="007F6EE4" w:rsidRPr="00CA12CA" w:rsidRDefault="007F6EE4">
      <w:pPr>
        <w:spacing w:line="360" w:lineRule="auto"/>
        <w:rPr>
          <w:rFonts w:ascii="Arial" w:eastAsiaTheme="minorEastAsia" w:hAnsi="Arial" w:cs="Arial" w:hint="eastAsia"/>
          <w:sz w:val="22"/>
          <w:szCs w:val="22"/>
        </w:rPr>
      </w:pPr>
    </w:p>
    <w:sectPr w:rsidR="007F6EE4" w:rsidRPr="00CA12CA">
      <w:headerReference w:type="default" r:id="rId10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55F" w:rsidRDefault="00BE455F">
      <w:pPr>
        <w:spacing w:after="0" w:line="240" w:lineRule="auto"/>
      </w:pPr>
      <w:r>
        <w:separator/>
      </w:r>
    </w:p>
  </w:endnote>
  <w:endnote w:type="continuationSeparator" w:id="0">
    <w:p w:rsidR="00BE455F" w:rsidRDefault="00BE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55F" w:rsidRDefault="00BE455F">
      <w:pPr>
        <w:spacing w:after="0" w:line="240" w:lineRule="auto"/>
      </w:pPr>
      <w:r>
        <w:separator/>
      </w:r>
    </w:p>
  </w:footnote>
  <w:footnote w:type="continuationSeparator" w:id="0">
    <w:p w:rsidR="00BE455F" w:rsidRDefault="00BE455F">
      <w:pPr>
        <w:spacing w:after="0" w:line="240" w:lineRule="auto"/>
      </w:pPr>
      <w:r>
        <w:continuationSeparator/>
      </w:r>
    </w:p>
  </w:footnote>
  <w:footnote w:id="1">
    <w:p w:rsidR="007F6EE4" w:rsidRDefault="00BE455F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Due to COVID 19, all the engagements in the program are made online. The program will take place remotely using online collaboration </w:t>
      </w:r>
      <w:r>
        <w:t>platforms</w:t>
      </w:r>
      <w:r>
        <w:rPr>
          <w:color w:val="000000"/>
        </w:rPr>
        <w:t xml:space="preserve"> and tools such as </w:t>
      </w:r>
      <w:proofErr w:type="spellStart"/>
      <w:r>
        <w:t>J</w:t>
      </w:r>
      <w:r>
        <w:rPr>
          <w:color w:val="000000"/>
        </w:rPr>
        <w:t>andi</w:t>
      </w:r>
      <w:proofErr w:type="spellEnd"/>
      <w:r>
        <w:rPr>
          <w:color w:val="000000"/>
        </w:rPr>
        <w:t xml:space="preserve">, Zoom, </w:t>
      </w:r>
      <w:proofErr w:type="spellStart"/>
      <w:r>
        <w:rPr>
          <w:color w:val="000000"/>
        </w:rPr>
        <w:t>Allo</w:t>
      </w:r>
      <w:proofErr w:type="spellEnd"/>
      <w:r>
        <w:rPr>
          <w:color w:val="000000"/>
        </w:rPr>
        <w:t xml:space="preserve">, Google Drive, etc.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EE4" w:rsidRDefault="00BE455F">
    <w:pPr>
      <w:tabs>
        <w:tab w:val="center" w:pos="4513"/>
        <w:tab w:val="right" w:pos="9026"/>
      </w:tabs>
      <w:spacing w:line="360" w:lineRule="auto"/>
      <w:jc w:val="center"/>
      <w:rPr>
        <w:color w:val="000000"/>
      </w:rPr>
    </w:pPr>
    <w:r>
      <w:rPr>
        <w:noProof/>
      </w:rPr>
      <w:drawing>
        <wp:inline distT="114300" distB="114300" distL="114300" distR="114300">
          <wp:extent cx="5731200" cy="393700"/>
          <wp:effectExtent l="0" t="0" r="0" 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393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F6EE4" w:rsidRDefault="007F6EE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E718F"/>
    <w:multiLevelType w:val="multilevel"/>
    <w:tmpl w:val="72522E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E4"/>
    <w:rsid w:val="007F6EE4"/>
    <w:rsid w:val="00A277B2"/>
    <w:rsid w:val="00B35A6A"/>
    <w:rsid w:val="00BE455F"/>
    <w:rsid w:val="00CA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DA0E9"/>
  <w15:docId w15:val="{8476AAE5-C06C-4113-807B-9CFB0693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FAF"/>
    <w:pPr>
      <w:wordWrap w:val="0"/>
      <w:autoSpaceDE w:val="0"/>
      <w:autoSpaceDN w:val="0"/>
    </w:p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Char"/>
    <w:uiPriority w:val="99"/>
    <w:unhideWhenUsed/>
    <w:rsid w:val="00A351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35171"/>
  </w:style>
  <w:style w:type="paragraph" w:styleId="a5">
    <w:name w:val="footer"/>
    <w:basedOn w:val="a"/>
    <w:link w:val="Char0"/>
    <w:uiPriority w:val="99"/>
    <w:unhideWhenUsed/>
    <w:rsid w:val="00A351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35171"/>
  </w:style>
  <w:style w:type="character" w:styleId="a6">
    <w:name w:val="Hyperlink"/>
    <w:basedOn w:val="a0"/>
    <w:uiPriority w:val="99"/>
    <w:unhideWhenUsed/>
    <w:rsid w:val="004A39E3"/>
    <w:rPr>
      <w:color w:val="0000FF"/>
      <w:u w:val="single"/>
    </w:rPr>
  </w:style>
  <w:style w:type="table" w:styleId="a7">
    <w:name w:val="Table Grid"/>
    <w:basedOn w:val="a1"/>
    <w:uiPriority w:val="39"/>
    <w:rsid w:val="00294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C5DE3"/>
    <w:pPr>
      <w:ind w:leftChars="400" w:left="800"/>
    </w:pPr>
  </w:style>
  <w:style w:type="paragraph" w:styleId="a9">
    <w:name w:val="Balloon Text"/>
    <w:basedOn w:val="a"/>
    <w:link w:val="Char1"/>
    <w:uiPriority w:val="99"/>
    <w:semiHidden/>
    <w:unhideWhenUsed/>
    <w:rsid w:val="00B1251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B1251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footnote text"/>
    <w:basedOn w:val="a"/>
    <w:link w:val="Char2"/>
    <w:uiPriority w:val="99"/>
    <w:semiHidden/>
    <w:unhideWhenUsed/>
    <w:rsid w:val="00A10F59"/>
    <w:pPr>
      <w:snapToGrid w:val="0"/>
      <w:jc w:val="left"/>
    </w:pPr>
  </w:style>
  <w:style w:type="character" w:customStyle="1" w:styleId="Char2">
    <w:name w:val="각주 텍스트 Char"/>
    <w:basedOn w:val="a0"/>
    <w:link w:val="aa"/>
    <w:uiPriority w:val="99"/>
    <w:semiHidden/>
    <w:rsid w:val="00A10F59"/>
  </w:style>
  <w:style w:type="character" w:styleId="ab">
    <w:name w:val="footnote reference"/>
    <w:basedOn w:val="a0"/>
    <w:uiPriority w:val="99"/>
    <w:semiHidden/>
    <w:unhideWhenUsed/>
    <w:rsid w:val="00A10F59"/>
    <w:rPr>
      <w:vertAlign w:val="superscript"/>
    </w:rPr>
  </w:style>
  <w:style w:type="paragraph" w:styleId="ac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ridgeint.com/main/index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t.ly/koica_Innocamp_Innopartne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RoZAK8QTYxTmLKzEyWB044yx8Q==">AMUW2mWV7vYAveavsVmeTqWpdmiA+6I+LKvYVuZS5aUUdhK4QJgU7ANFYHJDbUJadSfdIJ3x9hbk9tGu9VjZ3RIvezxt4rT3wLUaRgkDfLzTtYKPrVWsiYc=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임현정</dc:creator>
  <cp:lastModifiedBy>The Bridge</cp:lastModifiedBy>
  <cp:revision>4</cp:revision>
  <dcterms:created xsi:type="dcterms:W3CDTF">2021-08-19T06:42:00Z</dcterms:created>
  <dcterms:modified xsi:type="dcterms:W3CDTF">2021-08-19T06:50:00Z</dcterms:modified>
</cp:coreProperties>
</file>